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CB" w:rsidRPr="00B121BC" w:rsidRDefault="000E2AB4" w:rsidP="00577CCB">
      <w:pPr>
        <w:jc w:val="center"/>
        <w:rPr>
          <w:sz w:val="22"/>
          <w:szCs w:val="22"/>
          <w:lang w:eastAsia="ru-RU"/>
        </w:rPr>
      </w:pPr>
      <w:r w:rsidRPr="000E2AB4">
        <w:rPr>
          <w:rFonts w:eastAsia="Calibri"/>
          <w:noProof/>
          <w:sz w:val="22"/>
          <w:szCs w:val="22"/>
          <w:lang w:val="ru-RU" w:eastAsia="ru-RU"/>
        </w:rPr>
        <w:drawing>
          <wp:inline distT="0" distB="0" distL="0" distR="0" wp14:anchorId="2C8C0356" wp14:editId="1268D4AF">
            <wp:extent cx="2087593" cy="903422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63" cy="90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CB" w:rsidRPr="00B121BC" w:rsidRDefault="00C172D1" w:rsidP="00577CCB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pict>
          <v:rect id="_x0000_i1025" style="width:467.75pt;height:1.8pt" o:hralign="center" o:hrstd="t" o:hr="t" fillcolor="#a0a0a0" stroked="f"/>
        </w:pict>
      </w:r>
    </w:p>
    <w:p w:rsidR="00E04EC6" w:rsidRDefault="00C172D1" w:rsidP="00E04EC6">
      <w:pPr>
        <w:pStyle w:val="rvps2"/>
        <w:shd w:val="clear" w:color="auto" w:fill="FFFFFF"/>
        <w:spacing w:before="240" w:beforeAutospacing="0" w:after="240" w:afterAutospacing="0" w:line="276" w:lineRule="auto"/>
        <w:ind w:firstLine="448"/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Інформація про ч</w:t>
      </w:r>
      <w:r w:rsidR="00E04EC6" w:rsidRPr="00B121BC">
        <w:rPr>
          <w:b/>
          <w:color w:val="000000"/>
          <w:sz w:val="22"/>
          <w:szCs w:val="22"/>
          <w:lang w:val="uk-UA"/>
        </w:rPr>
        <w:t>астк</w:t>
      </w:r>
      <w:r>
        <w:rPr>
          <w:b/>
          <w:color w:val="000000"/>
          <w:sz w:val="22"/>
          <w:szCs w:val="22"/>
          <w:lang w:val="uk-UA"/>
        </w:rPr>
        <w:t>у</w:t>
      </w:r>
      <w:bookmarkStart w:id="0" w:name="_GoBack"/>
      <w:bookmarkEnd w:id="0"/>
      <w:r w:rsidR="00E04EC6" w:rsidRPr="00B121BC">
        <w:rPr>
          <w:b/>
          <w:color w:val="000000"/>
          <w:sz w:val="22"/>
          <w:szCs w:val="22"/>
          <w:lang w:val="uk-UA"/>
        </w:rPr>
        <w:t xml:space="preserve"> кожного джерела енергії, використаного для виробництва електроенергії, проданої на РДН та ВДР у </w:t>
      </w:r>
      <w:r w:rsidR="009126D7" w:rsidRPr="009126D7">
        <w:rPr>
          <w:b/>
          <w:color w:val="000000"/>
          <w:sz w:val="22"/>
          <w:szCs w:val="22"/>
          <w:lang w:val="uk-UA"/>
        </w:rPr>
        <w:t>І</w:t>
      </w:r>
      <w:r w:rsidR="005A5B31">
        <w:rPr>
          <w:b/>
          <w:color w:val="000000"/>
          <w:sz w:val="22"/>
          <w:szCs w:val="22"/>
          <w:lang w:val="uk-UA"/>
        </w:rPr>
        <w:t>І</w:t>
      </w:r>
      <w:r w:rsidR="009126D7" w:rsidRPr="009126D7">
        <w:rPr>
          <w:b/>
          <w:color w:val="000000"/>
          <w:sz w:val="22"/>
          <w:szCs w:val="22"/>
          <w:lang w:val="uk-UA"/>
        </w:rPr>
        <w:t xml:space="preserve"> кварталі 2021</w:t>
      </w:r>
      <w:r w:rsidR="00E04EC6" w:rsidRPr="00B121BC">
        <w:rPr>
          <w:b/>
          <w:color w:val="000000"/>
          <w:sz w:val="22"/>
          <w:szCs w:val="22"/>
          <w:lang w:val="uk-UA"/>
        </w:rPr>
        <w:t xml:space="preserve"> року</w:t>
      </w:r>
    </w:p>
    <w:p w:rsidR="004011E7" w:rsidRDefault="004011E7" w:rsidP="004011E7">
      <w:pPr>
        <w:pStyle w:val="a4"/>
        <w:spacing w:before="0" w:beforeAutospacing="0" w:after="0" w:afterAutospacing="0"/>
        <w:ind w:firstLine="567"/>
        <w:jc w:val="both"/>
      </w:pPr>
      <w:r>
        <w:t xml:space="preserve">30,64% </w:t>
      </w:r>
      <w:proofErr w:type="spellStart"/>
      <w:r>
        <w:t>проданої</w:t>
      </w:r>
      <w:proofErr w:type="spellEnd"/>
      <w:r>
        <w:t xml:space="preserve"> на ринку «на </w:t>
      </w:r>
      <w:proofErr w:type="spellStart"/>
      <w:r>
        <w:t>добу</w:t>
      </w:r>
      <w:proofErr w:type="spellEnd"/>
      <w:r>
        <w:t xml:space="preserve"> наперед» та </w:t>
      </w:r>
      <w:proofErr w:type="spellStart"/>
      <w:r>
        <w:t>внутрішньодобовому</w:t>
      </w:r>
      <w:proofErr w:type="spellEnd"/>
      <w:r>
        <w:t xml:space="preserve"> ринку </w:t>
      </w:r>
      <w:proofErr w:type="gramStart"/>
      <w:r>
        <w:t>у</w:t>
      </w:r>
      <w:proofErr w:type="gramEnd"/>
      <w:r>
        <w:t xml:space="preserve"> другому </w:t>
      </w:r>
      <w:proofErr w:type="spellStart"/>
      <w:r>
        <w:t>кварталі</w:t>
      </w:r>
      <w:proofErr w:type="spellEnd"/>
      <w:r>
        <w:t xml:space="preserve"> 2021 року </w:t>
      </w:r>
      <w:proofErr w:type="spellStart"/>
      <w:r>
        <w:t>електроенергії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вироблено</w:t>
      </w:r>
      <w:proofErr w:type="spellEnd"/>
      <w:r>
        <w:t xml:space="preserve"> ГЕС і ГАЕС. В </w:t>
      </w:r>
      <w:proofErr w:type="spellStart"/>
      <w:r>
        <w:t>аналогічному</w:t>
      </w:r>
      <w:proofErr w:type="spellEnd"/>
      <w:r>
        <w:t xml:space="preserve"> </w:t>
      </w:r>
      <w:proofErr w:type="spellStart"/>
      <w:proofErr w:type="gramStart"/>
      <w:r>
        <w:t>періоді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проданої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становило</w:t>
      </w:r>
      <w:proofErr w:type="gramEnd"/>
      <w:r>
        <w:t xml:space="preserve"> </w:t>
      </w:r>
      <w:proofErr w:type="spellStart"/>
      <w:r>
        <w:t>ядерне</w:t>
      </w:r>
      <w:proofErr w:type="spellEnd"/>
      <w:r>
        <w:t xml:space="preserve"> </w:t>
      </w:r>
      <w:proofErr w:type="spellStart"/>
      <w:r>
        <w:t>паливо</w:t>
      </w:r>
      <w:proofErr w:type="spellEnd"/>
      <w:r>
        <w:t xml:space="preserve"> – 26,55%.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йдеться</w:t>
      </w:r>
      <w:proofErr w:type="spellEnd"/>
      <w:r>
        <w:t xml:space="preserve"> у </w:t>
      </w:r>
      <w:hyperlink r:id="rId7" w:history="1">
        <w:proofErr w:type="spellStart"/>
        <w:r>
          <w:rPr>
            <w:rStyle w:val="a5"/>
          </w:rPr>
          <w:t>звіті</w:t>
        </w:r>
        <w:proofErr w:type="spellEnd"/>
      </w:hyperlink>
      <w:r>
        <w:t xml:space="preserve"> про </w:t>
      </w:r>
      <w:proofErr w:type="spellStart"/>
      <w:r>
        <w:t>екологічні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ДП «Оператор ринку» за ІІ квартал 2021 року.</w:t>
      </w:r>
    </w:p>
    <w:p w:rsidR="004011E7" w:rsidRDefault="004011E7" w:rsidP="004011E7">
      <w:pPr>
        <w:pStyle w:val="a4"/>
        <w:spacing w:before="0" w:beforeAutospacing="0" w:after="0" w:afterAutospacing="0"/>
        <w:ind w:firstLine="567"/>
        <w:jc w:val="both"/>
      </w:pPr>
      <w:proofErr w:type="spellStart"/>
      <w:proofErr w:type="gramStart"/>
      <w:r>
        <w:t>Частка</w:t>
      </w:r>
      <w:proofErr w:type="spellEnd"/>
      <w:r>
        <w:t xml:space="preserve"> </w:t>
      </w:r>
      <w:proofErr w:type="spellStart"/>
      <w:r>
        <w:t>проданої</w:t>
      </w:r>
      <w:proofErr w:type="spellEnd"/>
      <w:r>
        <w:t xml:space="preserve"> на РДН і ВДР </w:t>
      </w:r>
      <w:proofErr w:type="spellStart"/>
      <w:r>
        <w:t>електроенергії</w:t>
      </w:r>
      <w:proofErr w:type="spellEnd"/>
      <w:r>
        <w:t xml:space="preserve">, </w:t>
      </w:r>
      <w:proofErr w:type="spellStart"/>
      <w:r>
        <w:t>виробленої</w:t>
      </w:r>
      <w:proofErr w:type="spellEnd"/>
      <w:r>
        <w:t xml:space="preserve"> з </w:t>
      </w:r>
      <w:proofErr w:type="spellStart"/>
      <w:r>
        <w:t>вугілля</w:t>
      </w:r>
      <w:proofErr w:type="spellEnd"/>
      <w:r>
        <w:t xml:space="preserve"> становила 17,49%, ядерного </w:t>
      </w:r>
      <w:proofErr w:type="spellStart"/>
      <w:r>
        <w:t>палива</w:t>
      </w:r>
      <w:proofErr w:type="spellEnd"/>
      <w:r>
        <w:t xml:space="preserve"> – 12,53%, природного газу – 6,78%, з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сонця</w:t>
      </w:r>
      <w:proofErr w:type="spellEnd"/>
      <w:r>
        <w:t xml:space="preserve"> – 7,89%,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вітру</w:t>
      </w:r>
      <w:proofErr w:type="spellEnd"/>
      <w:r>
        <w:t xml:space="preserve"> – 2,56%,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>/</w:t>
      </w:r>
      <w:proofErr w:type="spellStart"/>
      <w:r>
        <w:t>енергії</w:t>
      </w:r>
      <w:proofErr w:type="spellEnd"/>
      <w:r>
        <w:t xml:space="preserve"> – 3,18%,  </w:t>
      </w:r>
      <w:proofErr w:type="spellStart"/>
      <w:r>
        <w:t>імпортного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– 0,58%, з </w:t>
      </w:r>
      <w:proofErr w:type="spellStart"/>
      <w:r>
        <w:t>біогазу</w:t>
      </w:r>
      <w:proofErr w:type="spellEnd"/>
      <w:r>
        <w:t xml:space="preserve"> – 0,45%, </w:t>
      </w:r>
      <w:proofErr w:type="spellStart"/>
      <w:r>
        <w:t>біомаси</w:t>
      </w:r>
      <w:proofErr w:type="spellEnd"/>
      <w:r>
        <w:t xml:space="preserve"> – 0,35%, з мазуту – 0,03%, газу </w:t>
      </w:r>
      <w:proofErr w:type="spellStart"/>
      <w:r>
        <w:t>промислового</w:t>
      </w:r>
      <w:proofErr w:type="spellEnd"/>
      <w:r>
        <w:t xml:space="preserve"> – 0,01%.</w:t>
      </w:r>
      <w:proofErr w:type="gramEnd"/>
    </w:p>
    <w:p w:rsidR="004011E7" w:rsidRDefault="004011E7" w:rsidP="004011E7">
      <w:pPr>
        <w:pStyle w:val="a4"/>
        <w:spacing w:before="0" w:beforeAutospacing="0" w:after="0" w:afterAutospacing="0"/>
        <w:ind w:firstLine="567"/>
        <w:jc w:val="both"/>
      </w:pPr>
      <w:r>
        <w:t xml:space="preserve">5,58% - </w:t>
      </w:r>
      <w:proofErr w:type="spellStart"/>
      <w:r>
        <w:t>це</w:t>
      </w:r>
      <w:proofErr w:type="spellEnd"/>
      <w:r>
        <w:t xml:space="preserve"> продаж </w:t>
      </w:r>
      <w:proofErr w:type="spellStart"/>
      <w:r>
        <w:t>залишків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на РДН та ВДР, </w:t>
      </w:r>
      <w:proofErr w:type="spellStart"/>
      <w:r>
        <w:t>придбаної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ринку за </w:t>
      </w:r>
      <w:proofErr w:type="spellStart"/>
      <w:r>
        <w:t>двосторонніми</w:t>
      </w:r>
      <w:proofErr w:type="spellEnd"/>
      <w:r>
        <w:t xml:space="preserve"> договорами,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не </w:t>
      </w:r>
      <w:proofErr w:type="spellStart"/>
      <w:r>
        <w:t>вказано</w:t>
      </w:r>
      <w:proofErr w:type="spellEnd"/>
      <w:r>
        <w:t xml:space="preserve">, і 8,87% - продаж </w:t>
      </w:r>
      <w:proofErr w:type="spellStart"/>
      <w:r>
        <w:t>електроенергії</w:t>
      </w:r>
      <w:proofErr w:type="spellEnd"/>
      <w:r>
        <w:t xml:space="preserve"> на РДН і ВДР </w:t>
      </w:r>
      <w:proofErr w:type="spellStart"/>
      <w:r>
        <w:t>невизначеного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.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3,07%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</w:t>
      </w:r>
      <w:proofErr w:type="spellStart"/>
      <w:r>
        <w:t>невідома</w:t>
      </w:r>
      <w:proofErr w:type="spellEnd"/>
      <w:r>
        <w:t xml:space="preserve"> через </w:t>
      </w:r>
      <w:proofErr w:type="spellStart"/>
      <w:r>
        <w:t>ненадання</w:t>
      </w:r>
      <w:proofErr w:type="spellEnd"/>
      <w:r>
        <w:t xml:space="preserve"> </w:t>
      </w:r>
      <w:proofErr w:type="spellStart"/>
      <w:r>
        <w:t>деякими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ринку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4011E7" w:rsidRDefault="004011E7" w:rsidP="004011E7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Нагадуємо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вимоги</w:t>
      </w:r>
      <w:proofErr w:type="spellEnd"/>
      <w:r>
        <w:t xml:space="preserve"> НКРЕКП </w:t>
      </w:r>
      <w:proofErr w:type="spellStart"/>
      <w:r>
        <w:t>оприлюднювати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на </w:t>
      </w:r>
      <w:proofErr w:type="spellStart"/>
      <w:r>
        <w:t>навколишнє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, </w:t>
      </w:r>
      <w:proofErr w:type="spellStart"/>
      <w:r>
        <w:t>учасники</w:t>
      </w:r>
      <w:proofErr w:type="spellEnd"/>
      <w:r>
        <w:t xml:space="preserve"> ринку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щоквартально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ДП «Оператор ринку» про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проданої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ринку «на </w:t>
      </w:r>
      <w:proofErr w:type="spellStart"/>
      <w:r>
        <w:t>добу</w:t>
      </w:r>
      <w:proofErr w:type="spellEnd"/>
      <w:r>
        <w:t xml:space="preserve"> наперед» та </w:t>
      </w:r>
      <w:proofErr w:type="spellStart"/>
      <w:r>
        <w:t>внутрішньодобовому</w:t>
      </w:r>
      <w:proofErr w:type="spellEnd"/>
      <w:r>
        <w:t xml:space="preserve"> ринку </w:t>
      </w:r>
      <w:proofErr w:type="spellStart"/>
      <w:r>
        <w:t>електроенергії</w:t>
      </w:r>
      <w:proofErr w:type="spellEnd"/>
      <w:r>
        <w:t xml:space="preserve"> та про </w:t>
      </w:r>
      <w:proofErr w:type="spellStart"/>
      <w:r>
        <w:t>частку</w:t>
      </w:r>
      <w:proofErr w:type="spellEnd"/>
      <w:r>
        <w:t xml:space="preserve"> кожного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.</w:t>
      </w:r>
    </w:p>
    <w:p w:rsidR="004011E7" w:rsidRDefault="004011E7" w:rsidP="004011E7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>
        <w:t>Таке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обумовлене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»,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істотно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на стан </w:t>
      </w:r>
      <w:proofErr w:type="spellStart"/>
      <w:r>
        <w:t>довкілля</w:t>
      </w:r>
      <w:proofErr w:type="spellEnd"/>
      <w:r>
        <w:t>.</w:t>
      </w:r>
    </w:p>
    <w:p w:rsidR="004011E7" w:rsidRPr="004011E7" w:rsidRDefault="004011E7" w:rsidP="004011E7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</w:p>
    <w:p w:rsidR="009126D7" w:rsidRDefault="005A5B31" w:rsidP="005A5B31">
      <w:pPr>
        <w:pStyle w:val="a4"/>
        <w:spacing w:before="0" w:beforeAutospacing="0" w:after="0" w:afterAutospacing="0"/>
        <w:jc w:val="both"/>
        <w:rPr>
          <w:spacing w:val="5"/>
          <w:sz w:val="22"/>
          <w:szCs w:val="22"/>
          <w:lang w:val="uk-UA"/>
        </w:rPr>
      </w:pPr>
      <w:r>
        <w:rPr>
          <w:noProof/>
        </w:rPr>
        <w:lastRenderedPageBreak/>
        <w:drawing>
          <wp:inline distT="0" distB="0" distL="0" distR="0" wp14:anchorId="5095B7EE" wp14:editId="33711F25">
            <wp:extent cx="5934860" cy="3830128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1E7" w:rsidRDefault="004011E7" w:rsidP="005A5B31">
      <w:pPr>
        <w:pStyle w:val="a4"/>
        <w:spacing w:before="0" w:beforeAutospacing="0" w:after="0" w:afterAutospacing="0"/>
        <w:jc w:val="both"/>
        <w:rPr>
          <w:spacing w:val="5"/>
          <w:sz w:val="22"/>
          <w:szCs w:val="22"/>
          <w:lang w:val="uk-UA"/>
        </w:rPr>
      </w:pPr>
    </w:p>
    <w:p w:rsidR="005A5B31" w:rsidRPr="009126D7" w:rsidRDefault="005A5B31" w:rsidP="005A5B31">
      <w:pPr>
        <w:pStyle w:val="a4"/>
        <w:spacing w:before="0" w:beforeAutospacing="0" w:after="0" w:afterAutospacing="0"/>
        <w:jc w:val="both"/>
        <w:rPr>
          <w:spacing w:val="5"/>
          <w:sz w:val="22"/>
          <w:szCs w:val="22"/>
          <w:lang w:val="uk-UA"/>
        </w:rPr>
      </w:pPr>
    </w:p>
    <w:p w:rsidR="009126D7" w:rsidRPr="009126D7" w:rsidRDefault="005A5B31" w:rsidP="005A5B31">
      <w:pPr>
        <w:pStyle w:val="a4"/>
        <w:spacing w:before="0" w:beforeAutospacing="0"/>
        <w:jc w:val="both"/>
        <w:rPr>
          <w:spacing w:val="5"/>
          <w:sz w:val="22"/>
          <w:szCs w:val="22"/>
        </w:rPr>
      </w:pPr>
      <w:r>
        <w:rPr>
          <w:noProof/>
        </w:rPr>
        <w:drawing>
          <wp:inline distT="0" distB="0" distL="0" distR="0" wp14:anchorId="1A7CF34E" wp14:editId="3DBC8367">
            <wp:extent cx="5941436" cy="3269412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776" cy="326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D7" w:rsidRDefault="009126D7" w:rsidP="00194EA8">
      <w:pPr>
        <w:ind w:firstLine="708"/>
        <w:jc w:val="both"/>
        <w:rPr>
          <w:sz w:val="22"/>
          <w:szCs w:val="22"/>
        </w:rPr>
      </w:pPr>
    </w:p>
    <w:p w:rsidR="000F3E0A" w:rsidRDefault="00194EA8" w:rsidP="00194EA8">
      <w:pPr>
        <w:ind w:firstLine="708"/>
        <w:jc w:val="both"/>
        <w:rPr>
          <w:sz w:val="22"/>
          <w:szCs w:val="22"/>
        </w:rPr>
      </w:pPr>
      <w:r w:rsidRPr="00B121BC">
        <w:rPr>
          <w:sz w:val="22"/>
          <w:szCs w:val="22"/>
        </w:rPr>
        <w:t xml:space="preserve">Для детального ознайомлення з даними просимо перейти за посиланням - </w:t>
      </w:r>
      <w:hyperlink r:id="rId10" w:history="1">
        <w:r w:rsidR="005A5B31" w:rsidRPr="008235E4">
          <w:rPr>
            <w:rStyle w:val="a5"/>
            <w:sz w:val="22"/>
            <w:szCs w:val="22"/>
          </w:rPr>
          <w:t>https://www.oree.com.ua/index.php/web/206</w:t>
        </w:r>
      </w:hyperlink>
    </w:p>
    <w:p w:rsidR="005A5B31" w:rsidRPr="009126D7" w:rsidRDefault="005A5B31" w:rsidP="00194EA8">
      <w:pPr>
        <w:ind w:firstLine="708"/>
        <w:jc w:val="both"/>
        <w:rPr>
          <w:sz w:val="22"/>
          <w:szCs w:val="22"/>
          <w:lang w:val="ru-RU"/>
        </w:rPr>
      </w:pPr>
    </w:p>
    <w:p w:rsidR="009126D7" w:rsidRDefault="009126D7" w:rsidP="00194EA8">
      <w:pPr>
        <w:ind w:firstLine="708"/>
        <w:jc w:val="both"/>
        <w:rPr>
          <w:rStyle w:val="a5"/>
          <w:sz w:val="22"/>
          <w:szCs w:val="22"/>
          <w:lang w:val="ru-RU"/>
        </w:rPr>
      </w:pPr>
    </w:p>
    <w:sectPr w:rsidR="0091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31"/>
    <w:rsid w:val="000E2AB4"/>
    <w:rsid w:val="000F3E0A"/>
    <w:rsid w:val="00194EA8"/>
    <w:rsid w:val="004011E7"/>
    <w:rsid w:val="00577CCB"/>
    <w:rsid w:val="005A5B31"/>
    <w:rsid w:val="005E7C31"/>
    <w:rsid w:val="006847A9"/>
    <w:rsid w:val="007206A2"/>
    <w:rsid w:val="009126D7"/>
    <w:rsid w:val="00B121BC"/>
    <w:rsid w:val="00C172D1"/>
    <w:rsid w:val="00C66FF9"/>
    <w:rsid w:val="00D460FD"/>
    <w:rsid w:val="00D7739F"/>
    <w:rsid w:val="00E04EC6"/>
    <w:rsid w:val="00E10E92"/>
    <w:rsid w:val="00FC5881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0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4EC6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E04EC6"/>
    <w:rPr>
      <w:color w:val="0000FF"/>
      <w:u w:val="single"/>
    </w:rPr>
  </w:style>
  <w:style w:type="paragraph" w:customStyle="1" w:styleId="rvps2">
    <w:name w:val="rvps2"/>
    <w:basedOn w:val="a"/>
    <w:rsid w:val="00E04EC6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7A9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FC5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0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4EC6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E04EC6"/>
    <w:rPr>
      <w:color w:val="0000FF"/>
      <w:u w:val="single"/>
    </w:rPr>
  </w:style>
  <w:style w:type="paragraph" w:customStyle="1" w:styleId="rvps2">
    <w:name w:val="rvps2"/>
    <w:basedOn w:val="a"/>
    <w:rsid w:val="00E04EC6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7A9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FC5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oree.com.ua/index.php/web/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ree.com.ua/index.php/web/2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85FC-3A2E-4CEC-A552-683D8E82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Махотка Оксана Максимовна</cp:lastModifiedBy>
  <cp:revision>5</cp:revision>
  <dcterms:created xsi:type="dcterms:W3CDTF">2021-07-23T11:55:00Z</dcterms:created>
  <dcterms:modified xsi:type="dcterms:W3CDTF">2021-07-23T12:08:00Z</dcterms:modified>
</cp:coreProperties>
</file>